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="宋体" w:hAnsi="宋体" w:eastAsia="宋体" w:cs="Times New Roman"/>
          <w:b/>
          <w:sz w:val="36"/>
          <w:szCs w:val="36"/>
        </w:rPr>
        <w:t>海南大学硕士研究生入学考试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复试思想政治理论大纲</w:t>
      </w:r>
    </w:p>
    <w:p>
      <w:pPr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一、考试目标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思想政治理论科考试在考查基本知识、基本理论的基础上，</w:t>
      </w:r>
      <w:bookmarkStart w:id="2" w:name="_GoBack"/>
      <w:bookmarkEnd w:id="2"/>
      <w:r>
        <w:rPr>
          <w:rFonts w:hint="eastAsia" w:ascii="宋体"/>
          <w:sz w:val="30"/>
          <w:szCs w:val="30"/>
        </w:rPr>
        <w:t>注重考查考生综合运用马克思主义的基本立场、观点和方法分析和解决实际问题的能力。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1、正确理解和掌握学科的有关范畴、规律和论断，并运用有关原理，解释和论证某种观点。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2、运用马克思主义的基本立场、观点和方法，比较和分析有关社会现象或实际问题。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3、结合特定的历史条件或国际、国内政治经济和社会生活时代背景，认识和评价有关理论问题和实际问题。</w:t>
      </w:r>
    </w:p>
    <w:p>
      <w:pPr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二、考试形式和题型结构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1、试卷满分及考试时间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本试卷满分为100分，考试时间为120分钟。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2、答题方式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答题方式为闭卷、笔试。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3、题型结构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 w:hAnsi="Calibri" w:eastAsia="宋体" w:cs="Times New Roman"/>
          <w:sz w:val="30"/>
          <w:szCs w:val="30"/>
        </w:rPr>
        <w:t>题型分为材料分析题30分（1题）、</w:t>
      </w:r>
      <w:r>
        <w:rPr>
          <w:rFonts w:hint="eastAsia" w:ascii="宋体"/>
          <w:sz w:val="30"/>
          <w:szCs w:val="30"/>
        </w:rPr>
        <w:t>写作题</w:t>
      </w:r>
      <w:r>
        <w:rPr>
          <w:rFonts w:hint="eastAsia" w:ascii="宋体" w:hAnsi="Calibri" w:eastAsia="宋体" w:cs="Times New Roman"/>
          <w:sz w:val="30"/>
          <w:szCs w:val="30"/>
        </w:rPr>
        <w:t>70分（1题）。</w:t>
      </w:r>
    </w:p>
    <w:p>
      <w:pPr>
        <w:rPr>
          <w:rFonts w:ascii="宋体"/>
          <w:b/>
          <w:sz w:val="30"/>
          <w:szCs w:val="30"/>
        </w:rPr>
      </w:pPr>
      <w:r>
        <w:rPr>
          <w:rFonts w:hint="eastAsia" w:ascii="宋体"/>
          <w:b/>
          <w:sz w:val="30"/>
          <w:szCs w:val="30"/>
        </w:rPr>
        <w:t>三、考试内容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1、马克思主义辩证唯物论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2、</w:t>
      </w:r>
      <w:r>
        <w:rPr>
          <w:rFonts w:ascii="宋体"/>
          <w:sz w:val="30"/>
          <w:szCs w:val="30"/>
        </w:rPr>
        <w:t>马克思</w:t>
      </w:r>
      <w:r>
        <w:rPr>
          <w:rFonts w:hint="eastAsia" w:ascii="宋体"/>
          <w:sz w:val="30"/>
          <w:szCs w:val="30"/>
        </w:rPr>
        <w:t>主义唯物辩证法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3、马克思主义唯物史观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4、马克思主义认识论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5、科学社会主义理论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6、社会主义基本制度和主要矛盾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7、改革开放与中国特色社会主义道路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8、社会主义核心价值观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9、理想信念与人生观</w:t>
      </w:r>
    </w:p>
    <w:p>
      <w:pPr>
        <w:ind w:firstLine="600" w:firstLineChars="200"/>
        <w:rPr>
          <w:rStyle w:val="6"/>
          <w:rFonts w:ascii="宋体"/>
          <w:b w:val="0"/>
          <w:bCs w:val="0"/>
          <w:sz w:val="30"/>
          <w:szCs w:val="30"/>
        </w:rPr>
      </w:pPr>
      <w:r>
        <w:rPr>
          <w:rFonts w:hint="eastAsia" w:ascii="宋体"/>
          <w:sz w:val="30"/>
          <w:szCs w:val="30"/>
        </w:rPr>
        <w:t>10、社会主义法治观念与法治思维</w:t>
      </w:r>
    </w:p>
    <w:p>
      <w:pPr>
        <w:rPr>
          <w:rFonts w:ascii="宋体"/>
          <w:b/>
          <w:bCs/>
          <w:sz w:val="30"/>
          <w:szCs w:val="30"/>
        </w:rPr>
      </w:pPr>
      <w:r>
        <w:rPr>
          <w:rFonts w:hint="eastAsia" w:ascii="宋体"/>
          <w:b/>
          <w:bCs/>
          <w:sz w:val="30"/>
          <w:szCs w:val="30"/>
        </w:rPr>
        <w:t>四、参考书目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《马克思主义基本原理概论》（最新版）</w:t>
      </w:r>
    </w:p>
    <w:p>
      <w:pPr>
        <w:ind w:firstLine="600" w:firstLineChars="200"/>
        <w:rPr>
          <w:rFonts w:ascii="宋体"/>
          <w:sz w:val="30"/>
          <w:szCs w:val="30"/>
        </w:rPr>
      </w:pPr>
      <w:bookmarkStart w:id="0" w:name="OLE_LINK1"/>
      <w:bookmarkStart w:id="1" w:name="OLE_LINK2"/>
      <w:r>
        <w:rPr>
          <w:rFonts w:hint="eastAsia" w:ascii="宋体"/>
          <w:sz w:val="30"/>
          <w:szCs w:val="30"/>
        </w:rPr>
        <w:t>《毛泽东思想和中国特色社会主义理论体系概论》</w:t>
      </w:r>
      <w:bookmarkEnd w:id="0"/>
      <w:bookmarkEnd w:id="1"/>
      <w:r>
        <w:rPr>
          <w:rFonts w:hint="eastAsia" w:ascii="宋体"/>
          <w:sz w:val="30"/>
          <w:szCs w:val="30"/>
        </w:rPr>
        <w:t>（最新版）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《中国近现代史纲要》（最新版）</w:t>
      </w:r>
    </w:p>
    <w:p>
      <w:pPr>
        <w:ind w:firstLine="600" w:firstLineChars="200"/>
        <w:rPr>
          <w:rFonts w:ascii="宋体"/>
          <w:sz w:val="30"/>
          <w:szCs w:val="30"/>
        </w:rPr>
      </w:pPr>
      <w:r>
        <w:rPr>
          <w:rFonts w:hint="eastAsia" w:ascii="宋体"/>
          <w:sz w:val="30"/>
          <w:szCs w:val="30"/>
        </w:rPr>
        <w:t>《思想道德修养与法律基础》（最新版）</w:t>
      </w:r>
    </w:p>
    <w:sectPr>
      <w:footerReference r:id="rId3" w:type="default"/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350981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23C"/>
    <w:rsid w:val="000E337A"/>
    <w:rsid w:val="001969DA"/>
    <w:rsid w:val="001B688D"/>
    <w:rsid w:val="002D1E2F"/>
    <w:rsid w:val="00313034"/>
    <w:rsid w:val="0037167B"/>
    <w:rsid w:val="003C29A7"/>
    <w:rsid w:val="00440EDB"/>
    <w:rsid w:val="00496F8E"/>
    <w:rsid w:val="00567B76"/>
    <w:rsid w:val="00612962"/>
    <w:rsid w:val="00685CD5"/>
    <w:rsid w:val="008C49CE"/>
    <w:rsid w:val="00AB08BF"/>
    <w:rsid w:val="00AF1EB1"/>
    <w:rsid w:val="00B178D4"/>
    <w:rsid w:val="00C2723C"/>
    <w:rsid w:val="00CD6BDD"/>
    <w:rsid w:val="00EC4B12"/>
    <w:rsid w:val="00ED7662"/>
    <w:rsid w:val="4CF15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8">
    <w:name w:val="标题 3 Char"/>
    <w:basedOn w:val="5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character" w:customStyle="1" w:styleId="9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83</Words>
  <Characters>476</Characters>
  <Lines>3</Lines>
  <Paragraphs>1</Paragraphs>
  <TotalTime>0</TotalTime>
  <ScaleCrop>false</ScaleCrop>
  <LinksUpToDate>false</LinksUpToDate>
  <CharactersWithSpaces>558</CharactersWithSpaces>
  <Application>WPS Office_10.1.0.7223_F1E327BC-269C-435d-A152-05C5408002CA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2018-03-21T07:41:00Z</dcterms:created>
  <dc:creator>lenovo</dc:creator>
  <cp:lastModifiedBy>lenovo</cp:lastModifiedBy>
  <dcterms:modified xsi:type="dcterms:W3CDTF">2018-03-22T08:21:40Z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